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77777777" w:rsidR="00036AC2" w:rsidRPr="00036AC2" w:rsidRDefault="00036AC2" w:rsidP="00F7426B">
      <w:pPr>
        <w:pStyle w:val="Titre"/>
      </w:pPr>
      <w:r w:rsidRPr="00036AC2">
        <w:t>Web of Conferences – A4 paper size, two columns format</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Appelnotedebasdep"/>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r w:rsidRPr="00036AC2">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r w:rsidRPr="00036AC2">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xml:space="preserve">, typed in 10-point </w:t>
      </w:r>
      <w:r w:rsidR="00260B0A" w:rsidRPr="00411726">
        <w:t>Times</w:t>
      </w:r>
      <w:r w:rsidRPr="00411726">
        <w:t>, 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Arial bold</w:t>
            </w:r>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91C389"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Numrodepage"/>
        </w:rPr>
      </w:pPr>
      <w:r w:rsidRPr="00265E7E">
        <w:t>Colour</w:t>
      </w:r>
      <w:r w:rsidRPr="00265E7E">
        <w:rPr>
          <w:rStyle w:val="Numrodepage"/>
        </w:rPr>
        <w:t xml:space="preserve"> </w:t>
      </w:r>
      <w:r w:rsidRPr="00265E7E">
        <w:t>illustrations</w:t>
      </w:r>
      <w:r w:rsidRPr="00265E7E">
        <w:rPr>
          <w:rStyle w:val="Numrodepage"/>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r w:rsidR="00DB3B4E" w:rsidRPr="00F7426B">
        <w:rPr>
          <w:rFonts w:ascii="Times" w:hAnsi="Times"/>
          <w:i/>
          <w:iCs/>
          <w:sz w:val="20"/>
        </w:rPr>
        <w:t>l,t</w:t>
      </w:r>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r w:rsidR="00DB3B4E" w:rsidRPr="00F7426B">
        <w:rPr>
          <w:rFonts w:ascii="Times" w:hAnsi="Times"/>
          <w:i/>
          <w:iCs/>
          <w:sz w:val="20"/>
        </w:rPr>
        <w:t>l,t</w:t>
      </w:r>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r w:rsidR="00DB3B4E" w:rsidRPr="00F7426B">
        <w:rPr>
          <w:rFonts w:ascii="Times" w:hAnsi="Times"/>
          <w:i/>
          <w:iCs/>
          <w:sz w:val="20"/>
        </w:rPr>
        <w:t>l,t</w:t>
      </w:r>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r w:rsidR="00DB3B4E" w:rsidRPr="00F7426B">
        <w:rPr>
          <w:rFonts w:ascii="Times" w:hAnsi="Times"/>
          <w:i/>
          <w:iCs/>
          <w:sz w:val="20"/>
        </w:rPr>
        <w:t>l,t</w:t>
      </w:r>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226AB3">
      <w:pPr>
        <w:pStyle w:val="Objetducommentaire"/>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Lohrasebi, T. Koslowski, Modeling water purification by an aquaporin-inspired graphene-based nano-channel. J. Mol. Model. </w:t>
      </w:r>
      <w:r w:rsidRPr="00D11748">
        <w:rPr>
          <w:b/>
        </w:rPr>
        <w:t>25</w:t>
      </w:r>
      <w:r>
        <w:t xml:space="preserve">, 280 (2019). </w:t>
      </w:r>
      <w:hyperlink r:id="rId9" w:history="1">
        <w:r w:rsidRPr="00D11748">
          <w:rPr>
            <w:rStyle w:val="Lienhypertexte"/>
          </w:rPr>
          <w:t>https://doi.org/10.1007/s00894-019-4160-y</w:t>
        </w:r>
      </w:hyperlink>
    </w:p>
    <w:p w14:paraId="7F6F4AE9" w14:textId="77777777" w:rsidR="00C24496" w:rsidRDefault="00C24496" w:rsidP="00C24496">
      <w:pPr>
        <w:pStyle w:val="ReferencesBody"/>
      </w:pPr>
      <w:r w:rsidRPr="00C24496">
        <w:rPr>
          <w:lang w:val="fr-FR"/>
        </w:rPr>
        <w:t xml:space="preserve">M. Ben Rabha, M.F. Boujmil, M. Saadoun, B. Bessaïs, Eur.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J. Couturier, Y.H. Abou and E. Grolleau, Element of nuclear safety, (EDP Sciences, Les Ulis, 2019)</w:t>
      </w:r>
    </w:p>
    <w:p w14:paraId="6942E4EB" w14:textId="77777777" w:rsidR="00C24496" w:rsidRDefault="00C24496" w:rsidP="00C24496">
      <w:pPr>
        <w:pStyle w:val="ReferencesBody"/>
      </w:pPr>
      <w:r>
        <w:t>M.N. Ozisik,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S. Azzaoui, SCALE-6 fuel depletion analyses: Application to the ARIANE program, Master Thesis, SCK-CEN, Belgium, 2010</w:t>
      </w:r>
    </w:p>
    <w:p w14:paraId="66712CF8" w14:textId="13EE2D76" w:rsidR="00115A48" w:rsidRPr="00855148" w:rsidRDefault="00C24496" w:rsidP="00C24496">
      <w:pPr>
        <w:pStyle w:val="ReferencesBody"/>
      </w:pPr>
      <w:r>
        <w:t>K. Ambrožič, L. Snoj, Characterization of gamma field in the JSI TRIGA reactor, Ph.D. thesis, University of Ljubljana, Faculty of Mathematics and Physics (2020)</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CF2B" w14:textId="77777777" w:rsidR="00307AC2" w:rsidRDefault="00307AC2">
      <w:r>
        <w:separator/>
      </w:r>
    </w:p>
  </w:endnote>
  <w:endnote w:type="continuationSeparator" w:id="0">
    <w:p w14:paraId="40419B7D" w14:textId="77777777" w:rsidR="00307AC2" w:rsidRDefault="0030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351E" w14:textId="77777777" w:rsidR="00307AC2" w:rsidRDefault="00307AC2">
      <w:r>
        <w:separator/>
      </w:r>
    </w:p>
  </w:footnote>
  <w:footnote w:type="continuationSeparator" w:id="0">
    <w:p w14:paraId="0F589B38" w14:textId="77777777" w:rsidR="00307AC2" w:rsidRDefault="00307AC2">
      <w:r>
        <w:continuationSeparator/>
      </w:r>
    </w:p>
  </w:footnote>
  <w:footnote w:id="1">
    <w:p w14:paraId="38427012"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Corresponding author:</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442864">
    <w:abstractNumId w:val="0"/>
  </w:num>
  <w:num w:numId="2" w16cid:durableId="743141972">
    <w:abstractNumId w:val="1"/>
  </w:num>
  <w:num w:numId="3" w16cid:durableId="1835027754">
    <w:abstractNumId w:val="4"/>
  </w:num>
  <w:num w:numId="4" w16cid:durableId="472798846">
    <w:abstractNumId w:val="2"/>
  </w:num>
  <w:num w:numId="5" w16cid:durableId="2031175497">
    <w:abstractNumId w:val="5"/>
  </w:num>
  <w:num w:numId="6" w16cid:durableId="192040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1972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864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36AC2"/>
    <w:rsid w:val="0006121B"/>
    <w:rsid w:val="000972D6"/>
    <w:rsid w:val="000A0FAB"/>
    <w:rsid w:val="000B3B78"/>
    <w:rsid w:val="000E4989"/>
    <w:rsid w:val="000F4BC6"/>
    <w:rsid w:val="00107CF2"/>
    <w:rsid w:val="00115A48"/>
    <w:rsid w:val="00137FBD"/>
    <w:rsid w:val="00144AE8"/>
    <w:rsid w:val="00161411"/>
    <w:rsid w:val="00161B60"/>
    <w:rsid w:val="001629AC"/>
    <w:rsid w:val="00176E99"/>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07AC2"/>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1F1C"/>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80CB3"/>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87C82"/>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4F87"/>
    <w:rsid w:val="00D660F7"/>
    <w:rsid w:val="00D7756C"/>
    <w:rsid w:val="00D821A9"/>
    <w:rsid w:val="00D93645"/>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Notedebasdepage"/>
    <w:next w:val="Normal"/>
    <w:link w:val="NotecorrespondingauthorCar"/>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Numrodepage">
    <w:name w:val="page number"/>
    <w:basedOn w:val="Policepardfaut"/>
    <w:rsid w:val="00D93645"/>
  </w:style>
  <w:style w:type="character" w:styleId="Appelnotedebasdep">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ppeldenotedefin">
    <w:name w:val="endnote reference"/>
    <w:semiHidden/>
    <w:rsid w:val="00B036D9"/>
    <w:rPr>
      <w:vertAlign w:val="superscript"/>
    </w:rPr>
  </w:style>
  <w:style w:type="paragraph" w:styleId="Pieddepage">
    <w:name w:val="footer"/>
    <w:basedOn w:val="Normal"/>
    <w:link w:val="PieddepageCar"/>
    <w:uiPriority w:val="99"/>
    <w:rsid w:val="00B036D9"/>
  </w:style>
  <w:style w:type="character" w:customStyle="1" w:styleId="PieddepageCar">
    <w:name w:val="Pied de page Car"/>
    <w:link w:val="Pieddepage"/>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Lienhypertexte">
    <w:name w:val="Hyper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F7426B"/>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1</TotalTime>
  <Pages>3</Pages>
  <Words>1152</Words>
  <Characters>6340</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7478</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j.zbitou@yahoo.com</cp:lastModifiedBy>
  <cp:revision>2</cp:revision>
  <cp:lastPrinted>2016-03-18T15:26:00Z</cp:lastPrinted>
  <dcterms:created xsi:type="dcterms:W3CDTF">2024-12-18T18:22:00Z</dcterms:created>
  <dcterms:modified xsi:type="dcterms:W3CDTF">2024-12-18T18:22:00Z</dcterms:modified>
</cp:coreProperties>
</file>